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2D5F3F" w14:textId="77777777" w:rsidR="00C80183" w:rsidRDefault="00C80183" w:rsidP="00C80183">
      <w:pPr>
        <w:rPr>
          <w:rFonts w:ascii="黑体" w:eastAsia="黑体" w:hAnsi="黑体"/>
        </w:rPr>
      </w:pPr>
      <w:r>
        <w:rPr>
          <w:rFonts w:ascii="黑体" w:eastAsia="黑体" w:hAnsi="黑体" w:hint="eastAsia"/>
        </w:rPr>
        <w:t>专题三：</w:t>
      </w:r>
    </w:p>
    <w:p w14:paraId="17ABD6F2" w14:textId="77777777" w:rsidR="00C80183" w:rsidRDefault="00C80183" w:rsidP="00C80183"/>
    <w:p w14:paraId="3661BA7C" w14:textId="77777777" w:rsidR="00C80183" w:rsidRDefault="00C80183" w:rsidP="002E7030">
      <w:pPr>
        <w:spacing w:line="64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  <w:r>
        <w:rPr>
          <w:rFonts w:ascii="方正小标宋简体" w:eastAsia="方正小标宋简体" w:hAnsi="方正小标宋简体" w:hint="eastAsia"/>
          <w:sz w:val="44"/>
          <w:szCs w:val="44"/>
        </w:rPr>
        <w:t>内外贸一体化企业知识产权海外保护能力提升项目申报指南</w:t>
      </w:r>
    </w:p>
    <w:p w14:paraId="5E3C0634" w14:textId="77777777" w:rsidR="00C80183" w:rsidRDefault="00C80183" w:rsidP="00C80183"/>
    <w:p w14:paraId="3FC6ECF4" w14:textId="4FE26363" w:rsidR="00C80183" w:rsidRPr="00491849" w:rsidRDefault="00491849" w:rsidP="00491849">
      <w:pPr>
        <w:spacing w:line="640" w:lineRule="exact"/>
        <w:ind w:firstLineChars="200" w:firstLine="64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一</w:t>
      </w:r>
      <w:r>
        <w:rPr>
          <w:rFonts w:ascii="黑体" w:eastAsia="黑体" w:hAnsi="黑体"/>
        </w:rPr>
        <w:t>、</w:t>
      </w:r>
      <w:r w:rsidR="00C80183" w:rsidRPr="00491849">
        <w:rPr>
          <w:rFonts w:ascii="黑体" w:eastAsia="黑体" w:hAnsi="黑体" w:hint="eastAsia"/>
        </w:rPr>
        <w:t>项目名称</w:t>
      </w:r>
    </w:p>
    <w:p w14:paraId="4D7D3457" w14:textId="77777777" w:rsidR="00C80183" w:rsidRDefault="00C80183" w:rsidP="00491849">
      <w:pPr>
        <w:spacing w:line="640" w:lineRule="exact"/>
        <w:ind w:firstLineChars="200" w:firstLine="640"/>
        <w:rPr>
          <w:rFonts w:ascii="仿宋_GB2312" w:hAnsi="黑体"/>
        </w:rPr>
      </w:pPr>
      <w:r>
        <w:rPr>
          <w:rFonts w:ascii="仿宋_GB2312" w:hAnsi="黑体" w:hint="eastAsia"/>
        </w:rPr>
        <w:t>2024年度内外贸一体化企业知识产权海外保护能力提升项目</w:t>
      </w:r>
    </w:p>
    <w:p w14:paraId="574DD66E" w14:textId="59313F72" w:rsidR="00C80183" w:rsidRDefault="00491849" w:rsidP="00491849">
      <w:pPr>
        <w:pStyle w:val="a9"/>
        <w:spacing w:line="640" w:lineRule="exact"/>
        <w:ind w:left="0" w:firstLineChars="200" w:firstLine="640"/>
        <w:contextualSpacing w:val="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二</w:t>
      </w:r>
      <w:r>
        <w:rPr>
          <w:rFonts w:ascii="黑体" w:eastAsia="黑体" w:hAnsi="黑体"/>
        </w:rPr>
        <w:t>、</w:t>
      </w:r>
      <w:r w:rsidR="00C80183">
        <w:rPr>
          <w:rFonts w:ascii="黑体" w:eastAsia="黑体" w:hAnsi="黑体" w:hint="eastAsia"/>
        </w:rPr>
        <w:t>项目目标</w:t>
      </w:r>
    </w:p>
    <w:p w14:paraId="60281838" w14:textId="0EF4D14F" w:rsidR="00C80183" w:rsidRPr="00696D20" w:rsidRDefault="00C80183" w:rsidP="00491849">
      <w:pPr>
        <w:spacing w:line="640" w:lineRule="exact"/>
        <w:ind w:firstLineChars="200" w:firstLine="640"/>
        <w:rPr>
          <w:rFonts w:ascii="仿宋_GB2312" w:hAnsi="仿宋_GB2312" w:cs="仿宋_GB2312"/>
          <w:kern w:val="0"/>
          <w:szCs w:val="32"/>
        </w:rPr>
      </w:pPr>
      <w:r w:rsidRPr="00696D20">
        <w:rPr>
          <w:rFonts w:ascii="仿宋_GB2312" w:hAnsi="仿宋_GB2312" w:cs="仿宋_GB2312" w:hint="eastAsia"/>
          <w:kern w:val="0"/>
          <w:szCs w:val="32"/>
        </w:rPr>
        <w:t>支持湛江市内外贸一体化企业完善知识产权国际合</w:t>
      </w:r>
      <w:proofErr w:type="gramStart"/>
      <w:r w:rsidRPr="00696D20">
        <w:rPr>
          <w:rFonts w:ascii="仿宋_GB2312" w:hAnsi="仿宋_GB2312" w:cs="仿宋_GB2312" w:hint="eastAsia"/>
          <w:kern w:val="0"/>
          <w:szCs w:val="32"/>
        </w:rPr>
        <w:t>规</w:t>
      </w:r>
      <w:proofErr w:type="gramEnd"/>
      <w:r w:rsidRPr="00696D20">
        <w:rPr>
          <w:rFonts w:ascii="仿宋_GB2312" w:hAnsi="仿宋_GB2312" w:cs="仿宋_GB2312" w:hint="eastAsia"/>
          <w:kern w:val="0"/>
          <w:szCs w:val="32"/>
        </w:rPr>
        <w:t>管理制度，</w:t>
      </w:r>
      <w:r w:rsidRPr="00696D20">
        <w:rPr>
          <w:rFonts w:ascii="仿宋_GB2312" w:hAnsi="仿宋" w:cs="仿宋" w:hint="eastAsia"/>
          <w:color w:val="000000"/>
          <w:kern w:val="0"/>
          <w:szCs w:val="32"/>
        </w:rPr>
        <w:t>开展海外知识产权保护与维权援助培训，开展出口产品知识产权风险排查预警、</w:t>
      </w:r>
      <w:r w:rsidRPr="00696D20">
        <w:rPr>
          <w:rFonts w:ascii="仿宋_GB2312" w:hAnsi="仿宋_GB2312" w:cs="仿宋_GB2312" w:hint="eastAsia"/>
          <w:kern w:val="0"/>
          <w:szCs w:val="32"/>
        </w:rPr>
        <w:t>加强海外知识产权布局以及海外维权援助、</w:t>
      </w:r>
      <w:r w:rsidRPr="00696D20">
        <w:rPr>
          <w:rFonts w:ascii="仿宋_GB2312" w:hAnsi="仿宋" w:cs="仿宋" w:hint="eastAsia"/>
          <w:color w:val="000000"/>
          <w:kern w:val="0"/>
          <w:szCs w:val="32"/>
        </w:rPr>
        <w:t>对企业发布国际知识产权发展动态和涉外应对跟踪，</w:t>
      </w:r>
      <w:r w:rsidRPr="00696D20">
        <w:rPr>
          <w:rFonts w:ascii="仿宋_GB2312" w:hAnsi="仿宋_GB2312" w:cs="仿宋_GB2312" w:hint="eastAsia"/>
          <w:kern w:val="0"/>
          <w:szCs w:val="32"/>
        </w:rPr>
        <w:t>提高企业知识产权海外风险防范能力。</w:t>
      </w:r>
    </w:p>
    <w:p w14:paraId="7D360983" w14:textId="0B6A9228" w:rsidR="00C80183" w:rsidRPr="00491849" w:rsidRDefault="00491849" w:rsidP="00491849">
      <w:pPr>
        <w:spacing w:line="640" w:lineRule="exact"/>
        <w:ind w:left="64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三</w:t>
      </w:r>
      <w:r>
        <w:rPr>
          <w:rFonts w:ascii="黑体" w:eastAsia="黑体" w:hAnsi="黑体"/>
        </w:rPr>
        <w:t>、</w:t>
      </w:r>
      <w:r w:rsidR="00C80183" w:rsidRPr="00491849">
        <w:rPr>
          <w:rFonts w:ascii="黑体" w:eastAsia="黑体" w:hAnsi="黑体" w:hint="eastAsia"/>
        </w:rPr>
        <w:t>项目任务</w:t>
      </w:r>
    </w:p>
    <w:p w14:paraId="7B48BC7C" w14:textId="1F03AE4B" w:rsidR="00F50DBA" w:rsidRDefault="00C80183" w:rsidP="00D90754">
      <w:pPr>
        <w:widowControl/>
        <w:ind w:firstLineChars="200" w:firstLine="640"/>
        <w:jc w:val="left"/>
        <w:rPr>
          <w:rFonts w:ascii="仿宋_GB2312" w:hAnsi="仿宋" w:cs="仿宋"/>
          <w:szCs w:val="32"/>
        </w:rPr>
      </w:pPr>
      <w:r w:rsidRPr="00696D20">
        <w:rPr>
          <w:rFonts w:ascii="仿宋_GB2312" w:hAnsi="仿宋" w:cs="仿宋" w:hint="eastAsia"/>
          <w:szCs w:val="32"/>
        </w:rPr>
        <w:t>（一）针对内外贸一体化企业</w:t>
      </w:r>
      <w:r w:rsidR="006C69A8" w:rsidRPr="00696D20">
        <w:rPr>
          <w:rFonts w:ascii="仿宋_GB2312" w:hAnsi="仿宋" w:cs="仿宋" w:hint="eastAsia"/>
          <w:szCs w:val="32"/>
        </w:rPr>
        <w:t>举办</w:t>
      </w:r>
      <w:r w:rsidRPr="00696D20">
        <w:rPr>
          <w:rFonts w:ascii="仿宋_GB2312" w:hAnsi="仿宋" w:cs="仿宋" w:hint="eastAsia"/>
          <w:szCs w:val="32"/>
        </w:rPr>
        <w:t>海外知识产权保护</w:t>
      </w:r>
      <w:r w:rsidR="006C69A8" w:rsidRPr="00696D20">
        <w:rPr>
          <w:rFonts w:ascii="仿宋_GB2312" w:hAnsi="仿宋" w:cs="仿宋" w:hint="eastAsia"/>
          <w:szCs w:val="32"/>
        </w:rPr>
        <w:t>与维权援助</w:t>
      </w:r>
      <w:r w:rsidR="008A3877" w:rsidRPr="00E00888">
        <w:rPr>
          <w:rFonts w:ascii="仿宋_GB2312" w:hAnsi="仿宋" w:cs="仿宋" w:hint="eastAsia"/>
          <w:szCs w:val="32"/>
        </w:rPr>
        <w:t>（侵权责任险）</w:t>
      </w:r>
      <w:r w:rsidR="006C69A8" w:rsidRPr="00E00888">
        <w:rPr>
          <w:rFonts w:ascii="仿宋_GB2312" w:hAnsi="仿宋" w:cs="仿宋" w:hint="eastAsia"/>
          <w:szCs w:val="32"/>
        </w:rPr>
        <w:t>培训</w:t>
      </w:r>
      <w:r w:rsidRPr="00696D20">
        <w:rPr>
          <w:rFonts w:ascii="仿宋_GB2312" w:hAnsi="仿宋" w:cs="仿宋" w:hint="eastAsia"/>
          <w:szCs w:val="32"/>
        </w:rPr>
        <w:t>不少于</w:t>
      </w:r>
      <w:r w:rsidR="006C69A8" w:rsidRPr="00B13513">
        <w:rPr>
          <w:rFonts w:ascii="仿宋_GB2312" w:hAnsi="仿宋" w:cs="仿宋" w:hint="eastAsia"/>
          <w:szCs w:val="32"/>
        </w:rPr>
        <w:t>1</w:t>
      </w:r>
      <w:r w:rsidRPr="00B13513">
        <w:rPr>
          <w:rFonts w:ascii="仿宋_GB2312" w:hAnsi="仿宋" w:cs="仿宋" w:hint="eastAsia"/>
          <w:szCs w:val="32"/>
        </w:rPr>
        <w:t>次</w:t>
      </w:r>
      <w:r w:rsidRPr="00696D20">
        <w:rPr>
          <w:rFonts w:ascii="仿宋_GB2312" w:hAnsi="仿宋" w:cs="仿宋" w:hint="eastAsia"/>
          <w:szCs w:val="32"/>
        </w:rPr>
        <w:t>，</w:t>
      </w:r>
      <w:r w:rsidR="008A3877" w:rsidRPr="00696D20">
        <w:rPr>
          <w:rFonts w:ascii="仿宋_GB2312" w:hAnsi="仿宋" w:cs="仿宋" w:hint="eastAsia"/>
          <w:szCs w:val="32"/>
        </w:rPr>
        <w:t>组织</w:t>
      </w:r>
      <w:r w:rsidR="008B1488" w:rsidRPr="00696D20">
        <w:rPr>
          <w:rFonts w:ascii="仿宋_GB2312" w:hAnsi="仿宋" w:cs="仿宋" w:hint="eastAsia"/>
          <w:szCs w:val="32"/>
        </w:rPr>
        <w:t>企业</w:t>
      </w:r>
      <w:r w:rsidRPr="00696D20">
        <w:rPr>
          <w:rFonts w:ascii="仿宋_GB2312" w:hAnsi="仿宋" w:cs="仿宋" w:hint="eastAsia"/>
          <w:szCs w:val="32"/>
        </w:rPr>
        <w:t>参加培训不少于</w:t>
      </w:r>
      <w:r w:rsidR="006C69A8" w:rsidRPr="00B13513">
        <w:rPr>
          <w:rFonts w:ascii="仿宋_GB2312" w:hAnsi="仿宋" w:cs="仿宋" w:hint="eastAsia"/>
          <w:szCs w:val="32"/>
        </w:rPr>
        <w:t>50</w:t>
      </w:r>
      <w:r w:rsidR="004B6884">
        <w:rPr>
          <w:rFonts w:ascii="仿宋_GB2312" w:hAnsi="仿宋" w:cs="仿宋" w:hint="eastAsia"/>
          <w:szCs w:val="32"/>
        </w:rPr>
        <w:t>人</w:t>
      </w:r>
      <w:r w:rsidR="00351B46">
        <w:rPr>
          <w:rFonts w:ascii="仿宋_GB2312" w:hAnsi="仿宋" w:cs="仿宋" w:hint="eastAsia"/>
          <w:szCs w:val="32"/>
        </w:rPr>
        <w:t>；</w:t>
      </w:r>
    </w:p>
    <w:p w14:paraId="0B82BA30" w14:textId="38CAFEA2" w:rsidR="00D90754" w:rsidRDefault="00C80183" w:rsidP="00D90754">
      <w:pPr>
        <w:spacing w:line="640" w:lineRule="exact"/>
        <w:ind w:firstLineChars="200" w:firstLine="640"/>
        <w:rPr>
          <w:rFonts w:ascii="仿宋_GB2312" w:hAnsi="仿宋" w:cs="仿宋"/>
          <w:szCs w:val="32"/>
        </w:rPr>
      </w:pPr>
      <w:r w:rsidRPr="00696D20">
        <w:rPr>
          <w:rFonts w:ascii="仿宋_GB2312" w:hAnsi="仿宋" w:cs="仿宋" w:hint="eastAsia"/>
          <w:szCs w:val="32"/>
        </w:rPr>
        <w:t>（二）</w:t>
      </w:r>
      <w:r w:rsidR="00D90754" w:rsidRPr="00D90754">
        <w:rPr>
          <w:rFonts w:ascii="仿宋_GB2312" w:hAnsi="仿宋" w:cs="仿宋" w:hint="eastAsia"/>
          <w:szCs w:val="32"/>
        </w:rPr>
        <w:t>开展海外知识产权纠纷应对指导服务，</w:t>
      </w:r>
      <w:r w:rsidR="00D90754" w:rsidRPr="00ED16B7">
        <w:rPr>
          <w:rFonts w:ascii="仿宋_GB2312" w:hAnsi="仿宋" w:cs="仿宋" w:hint="eastAsia"/>
          <w:szCs w:val="32"/>
        </w:rPr>
        <w:t>对我市涉外企业开展走访服务不少于1</w:t>
      </w:r>
      <w:r w:rsidR="00D90754" w:rsidRPr="00ED16B7">
        <w:rPr>
          <w:rFonts w:ascii="仿宋_GB2312" w:hAnsi="仿宋" w:cs="仿宋"/>
          <w:szCs w:val="32"/>
        </w:rPr>
        <w:t>0</w:t>
      </w:r>
      <w:r w:rsidR="00D90754" w:rsidRPr="00ED16B7">
        <w:rPr>
          <w:rFonts w:ascii="仿宋_GB2312" w:hAnsi="仿宋" w:cs="仿宋" w:hint="eastAsia"/>
          <w:szCs w:val="32"/>
        </w:rPr>
        <w:t>家次</w:t>
      </w:r>
      <w:r w:rsidRPr="00696D20">
        <w:rPr>
          <w:rFonts w:ascii="仿宋_GB2312" w:hAnsi="仿宋" w:cs="仿宋" w:hint="eastAsia"/>
          <w:szCs w:val="32"/>
        </w:rPr>
        <w:t>，</w:t>
      </w:r>
      <w:r w:rsidR="00D90754" w:rsidRPr="00ED16B7">
        <w:rPr>
          <w:rFonts w:ascii="仿宋_GB2312" w:hAnsi="仿宋" w:cs="仿宋" w:hint="eastAsia"/>
          <w:szCs w:val="32"/>
        </w:rPr>
        <w:t>提供海外知识产权纠纷应对、诉求服务不少于</w:t>
      </w:r>
      <w:r w:rsidR="00D90754" w:rsidRPr="00ED16B7">
        <w:rPr>
          <w:rFonts w:ascii="仿宋_GB2312" w:hAnsi="仿宋" w:cs="仿宋"/>
          <w:szCs w:val="32"/>
        </w:rPr>
        <w:t>2</w:t>
      </w:r>
      <w:r w:rsidR="00D90754" w:rsidRPr="00ED16B7">
        <w:rPr>
          <w:rFonts w:ascii="仿宋_GB2312" w:hAnsi="仿宋" w:cs="仿宋" w:hint="eastAsia"/>
          <w:szCs w:val="32"/>
        </w:rPr>
        <w:t>次，</w:t>
      </w:r>
      <w:r w:rsidR="008B1488" w:rsidRPr="00ED16B7">
        <w:rPr>
          <w:rFonts w:ascii="仿宋_GB2312" w:hAnsi="仿宋" w:cs="仿宋" w:hint="eastAsia"/>
          <w:szCs w:val="32"/>
        </w:rPr>
        <w:t>为我市</w:t>
      </w:r>
      <w:r w:rsidR="00D90754" w:rsidRPr="00B13513">
        <w:rPr>
          <w:rFonts w:ascii="仿宋_GB2312" w:hint="eastAsia"/>
          <w:szCs w:val="32"/>
        </w:rPr>
        <w:t>企业出口产品知识产</w:t>
      </w:r>
      <w:r w:rsidR="00D90754" w:rsidRPr="00B13513">
        <w:rPr>
          <w:rFonts w:ascii="仿宋_GB2312" w:hint="eastAsia"/>
          <w:szCs w:val="32"/>
        </w:rPr>
        <w:lastRenderedPageBreak/>
        <w:t>权风险预警分析不少于</w:t>
      </w:r>
      <w:r w:rsidR="008B1488">
        <w:rPr>
          <w:rFonts w:ascii="仿宋_GB2312" w:hint="eastAsia"/>
          <w:szCs w:val="32"/>
        </w:rPr>
        <w:t>1</w:t>
      </w:r>
      <w:r w:rsidR="00D90754" w:rsidRPr="00B13513">
        <w:rPr>
          <w:rFonts w:ascii="仿宋_GB2312" w:hint="eastAsia"/>
          <w:szCs w:val="32"/>
        </w:rPr>
        <w:t>次</w:t>
      </w:r>
      <w:r w:rsidR="00E00888" w:rsidRPr="00D90754">
        <w:rPr>
          <w:rFonts w:ascii="仿宋_GB2312" w:hAnsi="仿宋" w:cs="仿宋" w:hint="eastAsia"/>
          <w:szCs w:val="32"/>
        </w:rPr>
        <w:t>；</w:t>
      </w:r>
    </w:p>
    <w:p w14:paraId="19E13110" w14:textId="2699DF55" w:rsidR="00F50DBA" w:rsidRPr="00E52FA8" w:rsidRDefault="00C80183" w:rsidP="00F50DBA">
      <w:pPr>
        <w:widowControl/>
        <w:ind w:firstLineChars="200" w:firstLine="640"/>
        <w:jc w:val="left"/>
        <w:rPr>
          <w:rFonts w:ascii="宋体" w:eastAsia="宋体" w:hAnsi="宋体" w:cs="宋体"/>
          <w:kern w:val="0"/>
          <w:sz w:val="24"/>
        </w:rPr>
      </w:pPr>
      <w:r w:rsidRPr="00696D20">
        <w:rPr>
          <w:rFonts w:ascii="仿宋_GB2312" w:hAnsi="仿宋" w:cs="仿宋" w:hint="eastAsia"/>
          <w:szCs w:val="32"/>
        </w:rPr>
        <w:t>（</w:t>
      </w:r>
      <w:r w:rsidR="00E00888">
        <w:rPr>
          <w:rFonts w:ascii="仿宋_GB2312" w:hAnsi="仿宋" w:cs="仿宋" w:hint="eastAsia"/>
          <w:szCs w:val="32"/>
        </w:rPr>
        <w:t>三</w:t>
      </w:r>
      <w:r w:rsidRPr="00696D20">
        <w:rPr>
          <w:rFonts w:ascii="仿宋_GB2312" w:hAnsi="仿宋" w:cs="仿宋" w:hint="eastAsia"/>
          <w:szCs w:val="32"/>
        </w:rPr>
        <w:t>）</w:t>
      </w:r>
      <w:r w:rsidR="008B1488" w:rsidRPr="00696D20">
        <w:rPr>
          <w:rFonts w:ascii="仿宋_GB2312" w:hAnsi="仿宋_GB2312" w:cs="仿宋_GB2312" w:hint="eastAsia"/>
          <w:kern w:val="0"/>
          <w:szCs w:val="32"/>
        </w:rPr>
        <w:t>根据我市涉外企业需求协助开展知识产权海外布局和维权援助工作</w:t>
      </w:r>
      <w:r w:rsidR="008B1488">
        <w:rPr>
          <w:rFonts w:ascii="仿宋_GB2312" w:hAnsi="仿宋_GB2312" w:cs="仿宋_GB2312" w:hint="eastAsia"/>
          <w:kern w:val="0"/>
          <w:szCs w:val="32"/>
        </w:rPr>
        <w:t>，</w:t>
      </w:r>
      <w:r w:rsidR="00F50DBA" w:rsidRPr="00B13513">
        <w:rPr>
          <w:rFonts w:ascii="仿宋_GB2312" w:hAnsi="仿宋" w:cs="仿宋" w:hint="eastAsia"/>
          <w:szCs w:val="32"/>
        </w:rPr>
        <w:t>协助构建</w:t>
      </w:r>
      <w:r w:rsidR="008B1488">
        <w:rPr>
          <w:rFonts w:ascii="仿宋_GB2312" w:hAnsi="仿宋" w:cs="仿宋" w:hint="eastAsia"/>
          <w:szCs w:val="32"/>
        </w:rPr>
        <w:t>我市</w:t>
      </w:r>
      <w:r w:rsidR="00F50DBA" w:rsidRPr="00B13513">
        <w:rPr>
          <w:rFonts w:ascii="仿宋_GB2312" w:hAnsi="仿宋" w:cs="仿宋" w:hint="eastAsia"/>
          <w:szCs w:val="32"/>
        </w:rPr>
        <w:t>海外</w:t>
      </w:r>
      <w:r w:rsidR="00F50DBA">
        <w:rPr>
          <w:rFonts w:ascii="仿宋_GB2312" w:hAnsi="仿宋" w:cs="仿宋" w:hint="eastAsia"/>
          <w:szCs w:val="32"/>
        </w:rPr>
        <w:t>知识产权援助</w:t>
      </w:r>
      <w:r w:rsidR="00F50DBA" w:rsidRPr="00696D20">
        <w:rPr>
          <w:rFonts w:ascii="仿宋_GB2312" w:hAnsi="仿宋_GB2312" w:cs="仿宋_GB2312" w:hint="eastAsia"/>
          <w:kern w:val="0"/>
          <w:szCs w:val="32"/>
        </w:rPr>
        <w:t>机制</w:t>
      </w:r>
      <w:r w:rsidR="00F50DBA">
        <w:rPr>
          <w:rFonts w:ascii="仿宋_GB2312" w:hAnsi="仿宋_GB2312" w:cs="仿宋_GB2312" w:hint="eastAsia"/>
          <w:kern w:val="0"/>
          <w:szCs w:val="32"/>
        </w:rPr>
        <w:t>，</w:t>
      </w:r>
      <w:r w:rsidR="00F50DBA" w:rsidRPr="00E52FA8">
        <w:rPr>
          <w:rFonts w:ascii="仿宋_GB2312" w:hAnsi="仿宋_GB2312" w:cs="仿宋_GB2312" w:hint="eastAsia"/>
          <w:kern w:val="0"/>
          <w:szCs w:val="32"/>
        </w:rPr>
        <w:t>需提供相关支撑文件</w:t>
      </w:r>
      <w:r w:rsidR="00F50DBA">
        <w:rPr>
          <w:rFonts w:ascii="仿宋_GB2312" w:hAnsi="仿宋_GB2312" w:cs="仿宋_GB2312" w:hint="eastAsia"/>
          <w:kern w:val="0"/>
          <w:szCs w:val="32"/>
        </w:rPr>
        <w:t>不少于1份</w:t>
      </w:r>
      <w:r w:rsidR="00F50DBA" w:rsidRPr="00696D20">
        <w:rPr>
          <w:rFonts w:ascii="仿宋_GB2312" w:hAnsi="仿宋" w:cs="仿宋" w:hint="eastAsia"/>
          <w:szCs w:val="32"/>
        </w:rPr>
        <w:t>；</w:t>
      </w:r>
    </w:p>
    <w:p w14:paraId="231CD061" w14:textId="3A3B7CC2" w:rsidR="00C80183" w:rsidRDefault="00C80183" w:rsidP="00491849">
      <w:pPr>
        <w:spacing w:line="640" w:lineRule="exact"/>
        <w:ind w:firstLineChars="200" w:firstLine="640"/>
        <w:rPr>
          <w:rFonts w:ascii="仿宋_GB2312" w:hAnsi="仿宋_GB2312" w:cs="仿宋_GB2312"/>
          <w:kern w:val="0"/>
          <w:szCs w:val="32"/>
        </w:rPr>
      </w:pPr>
      <w:r w:rsidRPr="00696D20">
        <w:rPr>
          <w:rFonts w:ascii="仿宋_GB2312" w:hAnsi="仿宋_GB2312" w:cs="仿宋_GB2312" w:hint="eastAsia"/>
          <w:kern w:val="0"/>
          <w:szCs w:val="32"/>
        </w:rPr>
        <w:t>（</w:t>
      </w:r>
      <w:r w:rsidR="00E00888">
        <w:rPr>
          <w:rFonts w:ascii="仿宋_GB2312" w:hAnsi="仿宋_GB2312" w:cs="仿宋_GB2312" w:hint="eastAsia"/>
          <w:kern w:val="0"/>
          <w:szCs w:val="32"/>
        </w:rPr>
        <w:t>四</w:t>
      </w:r>
      <w:r w:rsidRPr="00696D20">
        <w:rPr>
          <w:rFonts w:ascii="仿宋_GB2312" w:hAnsi="仿宋_GB2312" w:cs="仿宋_GB2312" w:hint="eastAsia"/>
          <w:kern w:val="0"/>
          <w:szCs w:val="32"/>
        </w:rPr>
        <w:t>）开展企业海外知识产权保护需求调研，通过发放调查问卷、实地调研等形式，摸清我市涉外企业基本情况，了解企业出口产品、海外专利布局、主要贸易国家和地区等情况及工作需求，形成专题调研分析报告</w:t>
      </w:r>
      <w:r w:rsidR="00E9293B" w:rsidRPr="00696D20">
        <w:rPr>
          <w:rFonts w:ascii="仿宋_GB2312" w:hAnsi="仿宋_GB2312" w:cs="仿宋_GB2312" w:hint="eastAsia"/>
          <w:kern w:val="0"/>
          <w:szCs w:val="32"/>
        </w:rPr>
        <w:t>不少于1份</w:t>
      </w:r>
      <w:r w:rsidRPr="00696D20">
        <w:rPr>
          <w:rFonts w:ascii="仿宋_GB2312" w:hAnsi="仿宋_GB2312" w:cs="仿宋_GB2312" w:hint="eastAsia"/>
          <w:kern w:val="0"/>
          <w:szCs w:val="32"/>
        </w:rPr>
        <w:t>。强化信息供给，向</w:t>
      </w:r>
      <w:r w:rsidR="00E00888" w:rsidRPr="00B13513">
        <w:rPr>
          <w:rFonts w:ascii="仿宋_GB2312" w:hAnsi="仿宋_GB2312" w:cs="仿宋_GB2312" w:hint="eastAsia"/>
          <w:kern w:val="0"/>
          <w:szCs w:val="32"/>
        </w:rPr>
        <w:t>不少于1家</w:t>
      </w:r>
      <w:r w:rsidRPr="00696D20">
        <w:rPr>
          <w:rFonts w:ascii="仿宋_GB2312" w:hAnsi="仿宋_GB2312" w:cs="仿宋_GB2312" w:hint="eastAsia"/>
          <w:kern w:val="0"/>
          <w:szCs w:val="32"/>
        </w:rPr>
        <w:t>企业提供主要贸易对象国家和地区知识产权的法律法规、制度环境、实务指引、服务机构等基础信息；</w:t>
      </w:r>
    </w:p>
    <w:p w14:paraId="59798EA6" w14:textId="20ACD6AC" w:rsidR="007942B1" w:rsidRPr="00ED16B7" w:rsidRDefault="007942B1" w:rsidP="007942B1">
      <w:pPr>
        <w:spacing w:line="640" w:lineRule="exact"/>
        <w:ind w:firstLineChars="200" w:firstLine="640"/>
        <w:rPr>
          <w:rFonts w:ascii="仿宋_GB2312" w:hAnsi="仿宋_GB2312" w:cs="仿宋_GB2312"/>
          <w:kern w:val="0"/>
          <w:szCs w:val="32"/>
        </w:rPr>
      </w:pPr>
      <w:r w:rsidRPr="00ED16B7">
        <w:rPr>
          <w:rFonts w:ascii="仿宋_GB2312" w:hAnsi="仿宋_GB2312" w:cs="仿宋_GB2312" w:hint="eastAsia"/>
          <w:kern w:val="0"/>
          <w:szCs w:val="32"/>
        </w:rPr>
        <w:t>（五）鼓励我市涉外企业积极参与知识产权海外侵权责任险工作，支持不少于</w:t>
      </w:r>
      <w:r w:rsidR="00351B46" w:rsidRPr="00ED16B7">
        <w:rPr>
          <w:rFonts w:ascii="仿宋_GB2312" w:hAnsi="仿宋_GB2312" w:cs="仿宋_GB2312"/>
          <w:kern w:val="0"/>
          <w:szCs w:val="32"/>
        </w:rPr>
        <w:t>5</w:t>
      </w:r>
      <w:r w:rsidRPr="00ED16B7">
        <w:rPr>
          <w:rFonts w:ascii="仿宋_GB2312" w:hAnsi="仿宋_GB2312" w:cs="仿宋_GB2312" w:hint="eastAsia"/>
          <w:kern w:val="0"/>
          <w:szCs w:val="32"/>
        </w:rPr>
        <w:t>家企业购买海外知识产权侵权责任险。</w:t>
      </w:r>
    </w:p>
    <w:p w14:paraId="0AA23D6E" w14:textId="2724CAAC" w:rsidR="00C80183" w:rsidRPr="00491849" w:rsidRDefault="00491849" w:rsidP="00491849">
      <w:pPr>
        <w:spacing w:line="640" w:lineRule="exact"/>
        <w:ind w:firstLineChars="200" w:firstLine="64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四</w:t>
      </w:r>
      <w:r>
        <w:rPr>
          <w:rFonts w:ascii="黑体" w:eastAsia="黑体" w:hAnsi="黑体"/>
        </w:rPr>
        <w:t>、</w:t>
      </w:r>
      <w:r w:rsidR="00C80183" w:rsidRPr="00491849">
        <w:rPr>
          <w:rFonts w:ascii="黑体" w:eastAsia="黑体" w:hAnsi="黑体" w:hint="eastAsia"/>
        </w:rPr>
        <w:t>申报条件</w:t>
      </w:r>
    </w:p>
    <w:p w14:paraId="1DFF98DB" w14:textId="19FDA357" w:rsidR="0066394B" w:rsidRPr="003F0D22" w:rsidRDefault="00C80183" w:rsidP="00491849">
      <w:pPr>
        <w:adjustRightInd w:val="0"/>
        <w:snapToGrid w:val="0"/>
        <w:spacing w:line="640" w:lineRule="exact"/>
        <w:ind w:firstLineChars="200" w:firstLine="640"/>
        <w:rPr>
          <w:rFonts w:ascii="仿宋_GB2312" w:hAnsi="楷体_GB2312" w:cs="楷体_GB2312"/>
          <w:color w:val="000000" w:themeColor="text1"/>
          <w:szCs w:val="32"/>
        </w:rPr>
      </w:pPr>
      <w:r>
        <w:rPr>
          <w:rFonts w:ascii="仿宋_GB2312" w:hAnsi="仿宋_GB2312" w:cs="仿宋_GB2312" w:hint="eastAsia"/>
          <w:color w:val="000000" w:themeColor="text1"/>
          <w:szCs w:val="32"/>
        </w:rPr>
        <w:t>1</w:t>
      </w:r>
      <w:r w:rsidR="00E00888">
        <w:rPr>
          <w:rFonts w:ascii="仿宋_GB2312" w:hAnsi="仿宋_GB2312" w:cs="仿宋_GB2312" w:hint="eastAsia"/>
          <w:color w:val="000000" w:themeColor="text1"/>
          <w:szCs w:val="32"/>
        </w:rPr>
        <w:t>、</w:t>
      </w:r>
      <w:r>
        <w:rPr>
          <w:rFonts w:ascii="仿宋_GB2312" w:hAnsi="仿宋_GB2312" w:cs="仿宋_GB2312" w:hint="eastAsia"/>
          <w:color w:val="000000" w:themeColor="text1"/>
          <w:szCs w:val="32"/>
        </w:rPr>
        <w:t>具有独立法人资格的知识产权服务机构、行业协会、社会团体、企事业单位</w:t>
      </w:r>
      <w:r w:rsidR="00E00888">
        <w:rPr>
          <w:rFonts w:ascii="仿宋_GB2312" w:hAnsi="楷体_GB2312" w:cs="楷体_GB2312" w:hint="eastAsia"/>
          <w:color w:val="000000" w:themeColor="text1"/>
          <w:szCs w:val="32"/>
        </w:rPr>
        <w:t>；</w:t>
      </w:r>
      <w:r w:rsidR="00E00888" w:rsidRPr="003F0D22">
        <w:rPr>
          <w:rFonts w:ascii="仿宋_GB2312" w:hAnsi="楷体_GB2312" w:cs="楷体_GB2312"/>
          <w:color w:val="000000" w:themeColor="text1"/>
          <w:szCs w:val="32"/>
        </w:rPr>
        <w:t xml:space="preserve"> </w:t>
      </w:r>
    </w:p>
    <w:p w14:paraId="0D1B5020" w14:textId="4C09DA19" w:rsidR="00C80183" w:rsidRDefault="00C80183" w:rsidP="00491849">
      <w:pPr>
        <w:spacing w:line="640" w:lineRule="exact"/>
        <w:ind w:firstLineChars="200" w:firstLine="640"/>
        <w:rPr>
          <w:rFonts w:ascii="仿宋_GB2312" w:hAnsi="仿宋_GB2312" w:cs="仿宋_GB2312"/>
          <w:color w:val="000000" w:themeColor="text1"/>
          <w:szCs w:val="32"/>
        </w:rPr>
      </w:pPr>
      <w:r>
        <w:rPr>
          <w:rFonts w:ascii="仿宋_GB2312" w:hAnsi="仿宋_GB2312" w:cs="仿宋_GB2312"/>
          <w:color w:val="000000" w:themeColor="text1"/>
          <w:szCs w:val="32"/>
        </w:rPr>
        <w:t>2</w:t>
      </w:r>
      <w:r w:rsidR="00E00888">
        <w:rPr>
          <w:rFonts w:ascii="仿宋_GB2312" w:hAnsi="仿宋_GB2312" w:cs="仿宋_GB2312" w:hint="eastAsia"/>
          <w:color w:val="000000" w:themeColor="text1"/>
          <w:szCs w:val="32"/>
        </w:rPr>
        <w:t>、</w:t>
      </w:r>
      <w:r>
        <w:rPr>
          <w:rFonts w:ascii="仿宋_GB2312" w:hAnsi="仿宋_GB2312" w:cs="仿宋_GB2312" w:hint="eastAsia"/>
          <w:color w:val="000000" w:themeColor="text1"/>
          <w:szCs w:val="32"/>
        </w:rPr>
        <w:t>具有开展</w:t>
      </w:r>
      <w:r w:rsidR="00E00888">
        <w:rPr>
          <w:rFonts w:ascii="仿宋_GB2312" w:hAnsi="仿宋_GB2312" w:cs="仿宋_GB2312" w:hint="eastAsia"/>
          <w:color w:val="000000" w:themeColor="text1"/>
          <w:szCs w:val="32"/>
        </w:rPr>
        <w:t>专利代理或商标代理备案</w:t>
      </w:r>
      <w:r>
        <w:rPr>
          <w:rFonts w:ascii="仿宋_GB2312" w:hAnsi="仿宋_GB2312" w:cs="仿宋_GB2312" w:hint="eastAsia"/>
          <w:color w:val="000000" w:themeColor="text1"/>
          <w:szCs w:val="32"/>
        </w:rPr>
        <w:t>资质，</w:t>
      </w:r>
      <w:r w:rsidR="008B1488" w:rsidRPr="00ED16B7">
        <w:rPr>
          <w:rFonts w:ascii="仿宋_GB2312" w:hAnsi="仿宋_GB2312" w:cs="仿宋_GB2312" w:hint="eastAsia"/>
          <w:color w:val="000000" w:themeColor="text1"/>
          <w:szCs w:val="32"/>
        </w:rPr>
        <w:t>具备专业的知识产权分析团队</w:t>
      </w:r>
      <w:r w:rsidR="008B1488">
        <w:rPr>
          <w:rFonts w:ascii="仿宋_GB2312" w:hAnsi="仿宋_GB2312" w:cs="仿宋_GB2312" w:hint="eastAsia"/>
          <w:color w:val="000000" w:themeColor="text1"/>
          <w:szCs w:val="32"/>
        </w:rPr>
        <w:t>，</w:t>
      </w:r>
      <w:r>
        <w:rPr>
          <w:rFonts w:ascii="仿宋_GB2312" w:hAnsi="仿宋_GB2312" w:cs="仿宋_GB2312" w:hint="eastAsia"/>
          <w:color w:val="000000" w:themeColor="text1"/>
          <w:szCs w:val="32"/>
        </w:rPr>
        <w:t>能独立开展知识产权海外维权援助工作，</w:t>
      </w:r>
      <w:r w:rsidRPr="00B13513">
        <w:rPr>
          <w:rFonts w:ascii="仿宋_GB2312" w:hAnsi="仿宋_GB2312" w:cs="仿宋_GB2312" w:hint="eastAsia"/>
          <w:color w:val="000000" w:themeColor="text1"/>
          <w:szCs w:val="32"/>
        </w:rPr>
        <w:t>具备较强海外知识产权纠纷应对指导能力</w:t>
      </w:r>
      <w:bookmarkStart w:id="0" w:name="_GoBack"/>
      <w:bookmarkEnd w:id="0"/>
      <w:r w:rsidR="00E00888" w:rsidRPr="00B13513">
        <w:rPr>
          <w:rFonts w:ascii="仿宋_GB2312" w:hAnsi="仿宋_GB2312" w:cs="仿宋_GB2312" w:hint="eastAsia"/>
          <w:color w:val="000000" w:themeColor="text1"/>
          <w:szCs w:val="32"/>
        </w:rPr>
        <w:t>的优先</w:t>
      </w:r>
      <w:r>
        <w:rPr>
          <w:rFonts w:ascii="仿宋_GB2312" w:hAnsi="仿宋_GB2312" w:cs="仿宋_GB2312" w:hint="eastAsia"/>
          <w:color w:val="000000" w:themeColor="text1"/>
          <w:szCs w:val="32"/>
        </w:rPr>
        <w:t>；</w:t>
      </w:r>
    </w:p>
    <w:p w14:paraId="25CFC0AF" w14:textId="3C07E177" w:rsidR="00491849" w:rsidRDefault="00C80183" w:rsidP="00E00888">
      <w:pPr>
        <w:spacing w:line="640" w:lineRule="exact"/>
        <w:ind w:firstLineChars="200" w:firstLine="640"/>
        <w:rPr>
          <w:rFonts w:ascii="仿宋_GB2312" w:hAnsi="仿宋_GB2312" w:cs="仿宋_GB2312"/>
          <w:bCs/>
          <w:color w:val="000000"/>
          <w:szCs w:val="32"/>
          <w:lang w:bidi="ar"/>
        </w:rPr>
      </w:pPr>
      <w:r>
        <w:rPr>
          <w:rFonts w:ascii="仿宋_GB2312" w:hAnsi="仿宋_GB2312" w:cs="仿宋_GB2312"/>
          <w:color w:val="000000" w:themeColor="text1"/>
          <w:szCs w:val="32"/>
        </w:rPr>
        <w:t>3</w:t>
      </w:r>
      <w:r w:rsidR="00E00888">
        <w:rPr>
          <w:rFonts w:ascii="仿宋_GB2312" w:hAnsi="仿宋_GB2312" w:cs="仿宋_GB2312" w:hint="eastAsia"/>
          <w:color w:val="000000" w:themeColor="text1"/>
          <w:szCs w:val="32"/>
        </w:rPr>
        <w:t>、</w:t>
      </w:r>
      <w:r w:rsidRPr="00C80183">
        <w:rPr>
          <w:rFonts w:ascii="仿宋_GB2312" w:hAnsi="仿宋_GB2312" w:cs="仿宋_GB2312"/>
          <w:color w:val="000000" w:themeColor="text1"/>
          <w:szCs w:val="32"/>
        </w:rPr>
        <w:t>遵守专项资金管理有关规定，能按时、保质保量完</w:t>
      </w:r>
      <w:r>
        <w:rPr>
          <w:rFonts w:ascii="仿宋_GB2312" w:hAnsi="仿宋_GB2312" w:cs="仿宋_GB2312"/>
          <w:bCs/>
          <w:color w:val="000000"/>
          <w:szCs w:val="32"/>
          <w:lang w:bidi="ar"/>
        </w:rPr>
        <w:t>成</w:t>
      </w:r>
      <w:r>
        <w:rPr>
          <w:rFonts w:ascii="仿宋_GB2312" w:hAnsi="仿宋_GB2312" w:cs="仿宋_GB2312"/>
          <w:bCs/>
          <w:color w:val="000000"/>
          <w:szCs w:val="32"/>
          <w:lang w:bidi="ar"/>
        </w:rPr>
        <w:lastRenderedPageBreak/>
        <w:t>项目任务</w:t>
      </w:r>
      <w:r w:rsidR="00E00888">
        <w:rPr>
          <w:rFonts w:ascii="仿宋_GB2312" w:hAnsi="仿宋_GB2312" w:cs="仿宋_GB2312" w:hint="eastAsia"/>
          <w:bCs/>
          <w:color w:val="000000"/>
          <w:szCs w:val="32"/>
          <w:lang w:bidi="ar"/>
        </w:rPr>
        <w:t>；</w:t>
      </w:r>
    </w:p>
    <w:p w14:paraId="2B9FC2F3" w14:textId="69FDD73D" w:rsidR="00C80183" w:rsidRPr="00491849" w:rsidRDefault="00491849" w:rsidP="00491849">
      <w:pPr>
        <w:spacing w:line="640" w:lineRule="exact"/>
        <w:ind w:firstLineChars="200" w:firstLine="640"/>
        <w:rPr>
          <w:rFonts w:ascii="仿宋_GB2312" w:hAnsi="仿宋_GB2312" w:cs="仿宋_GB2312"/>
          <w:bCs/>
          <w:color w:val="000000"/>
          <w:szCs w:val="32"/>
          <w:lang w:bidi="ar"/>
        </w:rPr>
      </w:pPr>
      <w:r w:rsidRPr="00491849">
        <w:rPr>
          <w:rFonts w:ascii="黑体" w:eastAsia="黑体" w:hAnsi="黑体" w:hint="eastAsia"/>
        </w:rPr>
        <w:t>五</w:t>
      </w:r>
      <w:r w:rsidRPr="00491849">
        <w:rPr>
          <w:rFonts w:ascii="黑体" w:eastAsia="黑体" w:hAnsi="黑体"/>
        </w:rPr>
        <w:t>、</w:t>
      </w:r>
      <w:r w:rsidR="00C80183" w:rsidRPr="00491849">
        <w:rPr>
          <w:rFonts w:ascii="黑体" w:eastAsia="黑体" w:hAnsi="黑体" w:hint="eastAsia"/>
        </w:rPr>
        <w:t>实施周期及支持方式</w:t>
      </w:r>
    </w:p>
    <w:p w14:paraId="2B06AF6F" w14:textId="3905D1D7" w:rsidR="00C80183" w:rsidRPr="00E00888" w:rsidRDefault="00C80183" w:rsidP="00491849">
      <w:pPr>
        <w:spacing w:line="640" w:lineRule="exact"/>
        <w:ind w:firstLineChars="200" w:firstLine="640"/>
        <w:rPr>
          <w:rFonts w:ascii="仿宋_GB2312"/>
        </w:rPr>
      </w:pPr>
      <w:r w:rsidRPr="00696D20">
        <w:rPr>
          <w:rFonts w:ascii="仿宋_GB2312" w:hint="eastAsia"/>
        </w:rPr>
        <w:t>本专项资金总额30万元，支持1个项目</w:t>
      </w:r>
      <w:r w:rsidR="00B13513">
        <w:rPr>
          <w:rFonts w:ascii="仿宋_GB2312" w:hint="eastAsia"/>
        </w:rPr>
        <w:t>，</w:t>
      </w:r>
      <w:r w:rsidR="004B6884">
        <w:rPr>
          <w:rFonts w:hint="eastAsia"/>
        </w:rPr>
        <w:t>所有项目需要</w:t>
      </w:r>
      <w:r w:rsidR="004B6884">
        <w:rPr>
          <w:rFonts w:hint="eastAsia"/>
        </w:rPr>
        <w:t>2</w:t>
      </w:r>
      <w:r w:rsidR="004B6884">
        <w:t>024</w:t>
      </w:r>
      <w:r w:rsidR="004B6884">
        <w:rPr>
          <w:rFonts w:hint="eastAsia"/>
        </w:rPr>
        <w:t>年</w:t>
      </w:r>
      <w:r w:rsidR="004B6884">
        <w:rPr>
          <w:rFonts w:hint="eastAsia"/>
        </w:rPr>
        <w:t>1</w:t>
      </w:r>
      <w:r w:rsidR="004B6884">
        <w:t>1</w:t>
      </w:r>
      <w:r w:rsidR="004B6884">
        <w:rPr>
          <w:rFonts w:hint="eastAsia"/>
        </w:rPr>
        <w:t>月份完成，</w:t>
      </w:r>
      <w:r w:rsidR="004B6884">
        <w:rPr>
          <w:rFonts w:hint="eastAsia"/>
        </w:rPr>
        <w:t>1</w:t>
      </w:r>
      <w:r w:rsidR="004B6884">
        <w:t>2</w:t>
      </w:r>
      <w:r w:rsidR="004B6884">
        <w:rPr>
          <w:rFonts w:hint="eastAsia"/>
        </w:rPr>
        <w:t>月份组织开展项目验收</w:t>
      </w:r>
      <w:r w:rsidR="00FB6425" w:rsidRPr="00E00888">
        <w:rPr>
          <w:rFonts w:ascii="仿宋_GB2312" w:hint="eastAsia"/>
        </w:rPr>
        <w:t>。</w:t>
      </w:r>
    </w:p>
    <w:p w14:paraId="3A84EFEB" w14:textId="157F57AD" w:rsidR="00C80183" w:rsidRPr="00491849" w:rsidRDefault="00491849" w:rsidP="00491849">
      <w:pPr>
        <w:spacing w:line="640" w:lineRule="exact"/>
        <w:ind w:firstLineChars="200" w:firstLine="64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六</w:t>
      </w:r>
      <w:r>
        <w:rPr>
          <w:rFonts w:ascii="黑体" w:eastAsia="黑体" w:hAnsi="黑体"/>
        </w:rPr>
        <w:t>、</w:t>
      </w:r>
      <w:r w:rsidR="00C80183" w:rsidRPr="00491849">
        <w:rPr>
          <w:rFonts w:ascii="黑体" w:eastAsia="黑体" w:hAnsi="黑体" w:hint="eastAsia"/>
        </w:rPr>
        <w:t>申报材料</w:t>
      </w:r>
    </w:p>
    <w:p w14:paraId="18F4E5DC" w14:textId="0EAFAE14" w:rsidR="00C80183" w:rsidRPr="00696D20" w:rsidRDefault="00C80183" w:rsidP="00491849">
      <w:pPr>
        <w:adjustRightInd w:val="0"/>
        <w:snapToGrid w:val="0"/>
        <w:spacing w:line="640" w:lineRule="exact"/>
        <w:ind w:firstLineChars="200" w:firstLine="640"/>
        <w:rPr>
          <w:rFonts w:ascii="仿宋_GB2312"/>
          <w:szCs w:val="32"/>
        </w:rPr>
      </w:pPr>
      <w:r w:rsidRPr="00696D20">
        <w:rPr>
          <w:rFonts w:ascii="仿宋_GB2312" w:hint="eastAsia"/>
          <w:szCs w:val="32"/>
        </w:rPr>
        <w:t>（一）《2024年度</w:t>
      </w:r>
      <w:r w:rsidR="00B13513">
        <w:rPr>
          <w:rFonts w:ascii="仿宋_GB2312" w:hAnsi="黑体" w:hint="eastAsia"/>
        </w:rPr>
        <w:t>内外贸一体化企业知识产权海外保护能力提升</w:t>
      </w:r>
      <w:r w:rsidRPr="00696D20">
        <w:rPr>
          <w:rFonts w:ascii="仿宋_GB2312" w:hint="eastAsia"/>
          <w:szCs w:val="32"/>
        </w:rPr>
        <w:t>项目申报书》（见附件）；</w:t>
      </w:r>
    </w:p>
    <w:p w14:paraId="0622FA73" w14:textId="77777777" w:rsidR="00C80183" w:rsidRPr="00696D20" w:rsidRDefault="00C80183" w:rsidP="00491849">
      <w:pPr>
        <w:adjustRightInd w:val="0"/>
        <w:snapToGrid w:val="0"/>
        <w:spacing w:line="640" w:lineRule="exact"/>
        <w:ind w:firstLineChars="200" w:firstLine="640"/>
        <w:rPr>
          <w:rFonts w:ascii="仿宋_GB2312"/>
          <w:szCs w:val="32"/>
        </w:rPr>
      </w:pPr>
      <w:r w:rsidRPr="00696D20">
        <w:rPr>
          <w:rFonts w:ascii="仿宋_GB2312" w:hint="eastAsia"/>
          <w:szCs w:val="32"/>
        </w:rPr>
        <w:t>（二）机构法人资格证书或营业执照的复印件；</w:t>
      </w:r>
    </w:p>
    <w:p w14:paraId="06EEB2DF" w14:textId="77777777" w:rsidR="00C80183" w:rsidRPr="00696D20" w:rsidRDefault="00C80183" w:rsidP="00491849">
      <w:pPr>
        <w:adjustRightInd w:val="0"/>
        <w:snapToGrid w:val="0"/>
        <w:spacing w:line="640" w:lineRule="exact"/>
        <w:ind w:firstLineChars="200" w:firstLine="640"/>
        <w:rPr>
          <w:rFonts w:ascii="仿宋_GB2312"/>
          <w:szCs w:val="32"/>
        </w:rPr>
      </w:pPr>
      <w:r w:rsidRPr="00696D20">
        <w:rPr>
          <w:rFonts w:ascii="仿宋_GB2312" w:hint="eastAsia"/>
          <w:szCs w:val="32"/>
        </w:rPr>
        <w:t>（三）人员资格证明；</w:t>
      </w:r>
    </w:p>
    <w:p w14:paraId="0E50C51E" w14:textId="77777777" w:rsidR="00C80183" w:rsidRPr="00696D20" w:rsidRDefault="00C80183" w:rsidP="00491849">
      <w:pPr>
        <w:adjustRightInd w:val="0"/>
        <w:snapToGrid w:val="0"/>
        <w:spacing w:line="640" w:lineRule="exact"/>
        <w:ind w:firstLineChars="200" w:firstLine="640"/>
        <w:rPr>
          <w:rFonts w:ascii="仿宋_GB2312"/>
          <w:szCs w:val="32"/>
        </w:rPr>
      </w:pPr>
      <w:r w:rsidRPr="00696D20">
        <w:rPr>
          <w:rFonts w:ascii="仿宋_GB2312" w:hint="eastAsia"/>
          <w:szCs w:val="32"/>
        </w:rPr>
        <w:t>（四）机构所获荣誉证明；</w:t>
      </w:r>
    </w:p>
    <w:p w14:paraId="4BA6DAE7" w14:textId="3630F407" w:rsidR="00C80183" w:rsidRPr="00696D20" w:rsidRDefault="00C80183" w:rsidP="00491849">
      <w:pPr>
        <w:adjustRightInd w:val="0"/>
        <w:snapToGrid w:val="0"/>
        <w:spacing w:line="640" w:lineRule="exact"/>
        <w:ind w:firstLineChars="200" w:firstLine="640"/>
        <w:rPr>
          <w:rFonts w:ascii="仿宋_GB2312"/>
          <w:szCs w:val="32"/>
        </w:rPr>
      </w:pPr>
      <w:r w:rsidRPr="00696D20">
        <w:rPr>
          <w:rFonts w:ascii="仿宋_GB2312" w:hint="eastAsia"/>
          <w:szCs w:val="32"/>
        </w:rPr>
        <w:t>（五）其他证明申报条件</w:t>
      </w:r>
      <w:r w:rsidR="00D2597E" w:rsidRPr="00E00888">
        <w:rPr>
          <w:rFonts w:ascii="仿宋_GB2312" w:hint="eastAsia"/>
          <w:szCs w:val="32"/>
        </w:rPr>
        <w:t>、申报优势</w:t>
      </w:r>
      <w:r w:rsidRPr="00696D20">
        <w:rPr>
          <w:rFonts w:ascii="仿宋_GB2312" w:hint="eastAsia"/>
          <w:szCs w:val="32"/>
        </w:rPr>
        <w:t>的材料。</w:t>
      </w:r>
    </w:p>
    <w:p w14:paraId="5B28A2F0" w14:textId="77777777" w:rsidR="00C80183" w:rsidRPr="00696D20" w:rsidRDefault="00C80183" w:rsidP="00491849">
      <w:pPr>
        <w:adjustRightInd w:val="0"/>
        <w:snapToGrid w:val="0"/>
        <w:spacing w:line="640" w:lineRule="exact"/>
        <w:ind w:firstLineChars="200" w:firstLine="640"/>
        <w:rPr>
          <w:rFonts w:ascii="仿宋_GB2312"/>
        </w:rPr>
      </w:pPr>
      <w:r w:rsidRPr="00696D20">
        <w:rPr>
          <w:rFonts w:ascii="仿宋_GB2312" w:hint="eastAsia"/>
          <w:szCs w:val="32"/>
        </w:rPr>
        <w:t>上述材料均需加盖公章。</w:t>
      </w:r>
    </w:p>
    <w:p w14:paraId="40FFB4EB" w14:textId="1854C987" w:rsidR="00C80183" w:rsidRPr="00491849" w:rsidRDefault="00491849" w:rsidP="00491849">
      <w:pPr>
        <w:spacing w:line="640" w:lineRule="exact"/>
        <w:ind w:firstLineChars="200" w:firstLine="64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七</w:t>
      </w:r>
      <w:r>
        <w:rPr>
          <w:rFonts w:ascii="黑体" w:eastAsia="黑体" w:hAnsi="黑体"/>
        </w:rPr>
        <w:t>、</w:t>
      </w:r>
      <w:r w:rsidR="00C80183" w:rsidRPr="00491849">
        <w:rPr>
          <w:rFonts w:ascii="黑体" w:eastAsia="黑体" w:hAnsi="黑体" w:hint="eastAsia"/>
        </w:rPr>
        <w:t>申报程序</w:t>
      </w:r>
    </w:p>
    <w:p w14:paraId="2CCC6C25" w14:textId="17978C92" w:rsidR="00C80183" w:rsidRPr="00696D20" w:rsidRDefault="00C80183" w:rsidP="00491849">
      <w:pPr>
        <w:adjustRightInd w:val="0"/>
        <w:snapToGrid w:val="0"/>
        <w:spacing w:line="640" w:lineRule="exact"/>
        <w:ind w:firstLineChars="200" w:firstLine="640"/>
        <w:rPr>
          <w:szCs w:val="32"/>
        </w:rPr>
      </w:pPr>
      <w:r w:rsidRPr="00696D20">
        <w:rPr>
          <w:szCs w:val="32"/>
        </w:rPr>
        <w:t>申报程序</w:t>
      </w:r>
      <w:proofErr w:type="gramStart"/>
      <w:r w:rsidRPr="00696D20">
        <w:rPr>
          <w:szCs w:val="32"/>
        </w:rPr>
        <w:t>同通知</w:t>
      </w:r>
      <w:proofErr w:type="gramEnd"/>
      <w:r w:rsidRPr="00696D20">
        <w:rPr>
          <w:szCs w:val="32"/>
        </w:rPr>
        <w:t>统一规定，并同时邮寄一式</w:t>
      </w:r>
      <w:r w:rsidR="00491849" w:rsidRPr="00696D20">
        <w:rPr>
          <w:szCs w:val="32"/>
        </w:rPr>
        <w:t>七</w:t>
      </w:r>
      <w:r w:rsidRPr="00696D20">
        <w:rPr>
          <w:szCs w:val="32"/>
        </w:rPr>
        <w:t>份纸</w:t>
      </w:r>
      <w:r w:rsidR="00491849" w:rsidRPr="00696D20">
        <w:rPr>
          <w:szCs w:val="32"/>
        </w:rPr>
        <w:t>质</w:t>
      </w:r>
      <w:r w:rsidRPr="00696D20">
        <w:rPr>
          <w:szCs w:val="32"/>
        </w:rPr>
        <w:t>材料至湛江市市场监督管理局广告监督管理与知识产权保护科，同时发送电子件（可编辑版</w:t>
      </w:r>
      <w:r w:rsidRPr="00696D20">
        <w:rPr>
          <w:szCs w:val="32"/>
        </w:rPr>
        <w:t>word</w:t>
      </w:r>
      <w:r w:rsidRPr="00696D20">
        <w:rPr>
          <w:szCs w:val="32"/>
        </w:rPr>
        <w:t>及盖章扫描</w:t>
      </w:r>
      <w:r w:rsidRPr="00696D20">
        <w:rPr>
          <w:szCs w:val="32"/>
        </w:rPr>
        <w:t>PDF</w:t>
      </w:r>
      <w:r w:rsidRPr="00696D20">
        <w:rPr>
          <w:szCs w:val="32"/>
        </w:rPr>
        <w:t>版）至</w:t>
      </w:r>
      <w:r w:rsidRPr="00696D20">
        <w:rPr>
          <w:szCs w:val="32"/>
        </w:rPr>
        <w:t>zjzscqbh@163.com</w:t>
      </w:r>
      <w:r w:rsidRPr="00696D20">
        <w:rPr>
          <w:szCs w:val="32"/>
        </w:rPr>
        <w:t>。逾期不予受理。</w:t>
      </w:r>
    </w:p>
    <w:p w14:paraId="395D99F0" w14:textId="77777777" w:rsidR="00C80183" w:rsidRDefault="00C80183" w:rsidP="00C80183">
      <w:pPr>
        <w:adjustRightInd w:val="0"/>
        <w:snapToGrid w:val="0"/>
        <w:spacing w:line="580" w:lineRule="exact"/>
        <w:ind w:firstLineChars="200" w:firstLine="640"/>
        <w:rPr>
          <w:szCs w:val="32"/>
        </w:rPr>
      </w:pPr>
    </w:p>
    <w:p w14:paraId="7419FA0E" w14:textId="77777777" w:rsidR="00256F6D" w:rsidRDefault="00256F6D"/>
    <w:sectPr w:rsidR="00256F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B6ADE4" w14:textId="77777777" w:rsidR="004F4FE9" w:rsidRDefault="004F4FE9" w:rsidP="00C80183">
      <w:r>
        <w:separator/>
      </w:r>
    </w:p>
  </w:endnote>
  <w:endnote w:type="continuationSeparator" w:id="0">
    <w:p w14:paraId="6F0845A7" w14:textId="77777777" w:rsidR="004F4FE9" w:rsidRDefault="004F4FE9" w:rsidP="00C80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modern"/>
    <w:notTrueType/>
    <w:pitch w:val="variable"/>
    <w:sig w:usb0="A00002BF" w:usb1="184F6CFA" w:usb2="00000012" w:usb3="00000000" w:csb0="00040003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DC1D77" w14:textId="77777777" w:rsidR="004F4FE9" w:rsidRDefault="004F4FE9" w:rsidP="00C80183">
      <w:r>
        <w:separator/>
      </w:r>
    </w:p>
  </w:footnote>
  <w:footnote w:type="continuationSeparator" w:id="0">
    <w:p w14:paraId="709E175A" w14:textId="77777777" w:rsidR="004F4FE9" w:rsidRDefault="004F4FE9" w:rsidP="00C801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83F81"/>
    <w:multiLevelType w:val="multilevel"/>
    <w:tmpl w:val="08183F81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C06730A"/>
    <w:multiLevelType w:val="hybridMultilevel"/>
    <w:tmpl w:val="B852DBBC"/>
    <w:lvl w:ilvl="0" w:tplc="E392106E">
      <w:start w:val="5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EA442C8"/>
    <w:multiLevelType w:val="hybridMultilevel"/>
    <w:tmpl w:val="6276C14C"/>
    <w:lvl w:ilvl="0" w:tplc="750827BA">
      <w:start w:val="6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6A34630"/>
    <w:multiLevelType w:val="hybridMultilevel"/>
    <w:tmpl w:val="B6C8BCB2"/>
    <w:lvl w:ilvl="0" w:tplc="0ADE63F8">
      <w:start w:val="6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3EC50DD"/>
    <w:multiLevelType w:val="hybridMultilevel"/>
    <w:tmpl w:val="7BB697AE"/>
    <w:lvl w:ilvl="0" w:tplc="F1DADE9A">
      <w:start w:val="3"/>
      <w:numFmt w:val="japaneseCounting"/>
      <w:lvlText w:val="%1、"/>
      <w:lvlJc w:val="left"/>
      <w:pPr>
        <w:ind w:left="227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399" w:hanging="420"/>
      </w:pPr>
    </w:lvl>
    <w:lvl w:ilvl="2" w:tplc="0409001B" w:tentative="1">
      <w:start w:val="1"/>
      <w:numFmt w:val="lowerRoman"/>
      <w:lvlText w:val="%3."/>
      <w:lvlJc w:val="right"/>
      <w:pPr>
        <w:ind w:left="2819" w:hanging="420"/>
      </w:pPr>
    </w:lvl>
    <w:lvl w:ilvl="3" w:tplc="0409000F" w:tentative="1">
      <w:start w:val="1"/>
      <w:numFmt w:val="decimal"/>
      <w:lvlText w:val="%4."/>
      <w:lvlJc w:val="left"/>
      <w:pPr>
        <w:ind w:left="3239" w:hanging="420"/>
      </w:pPr>
    </w:lvl>
    <w:lvl w:ilvl="4" w:tplc="04090019" w:tentative="1">
      <w:start w:val="1"/>
      <w:numFmt w:val="lowerLetter"/>
      <w:lvlText w:val="%5)"/>
      <w:lvlJc w:val="left"/>
      <w:pPr>
        <w:ind w:left="3659" w:hanging="420"/>
      </w:pPr>
    </w:lvl>
    <w:lvl w:ilvl="5" w:tplc="0409001B" w:tentative="1">
      <w:start w:val="1"/>
      <w:numFmt w:val="lowerRoman"/>
      <w:lvlText w:val="%6."/>
      <w:lvlJc w:val="right"/>
      <w:pPr>
        <w:ind w:left="4079" w:hanging="420"/>
      </w:pPr>
    </w:lvl>
    <w:lvl w:ilvl="6" w:tplc="0409000F" w:tentative="1">
      <w:start w:val="1"/>
      <w:numFmt w:val="decimal"/>
      <w:lvlText w:val="%7."/>
      <w:lvlJc w:val="left"/>
      <w:pPr>
        <w:ind w:left="4499" w:hanging="420"/>
      </w:pPr>
    </w:lvl>
    <w:lvl w:ilvl="7" w:tplc="04090019" w:tentative="1">
      <w:start w:val="1"/>
      <w:numFmt w:val="lowerLetter"/>
      <w:lvlText w:val="%8)"/>
      <w:lvlJc w:val="left"/>
      <w:pPr>
        <w:ind w:left="4919" w:hanging="420"/>
      </w:pPr>
    </w:lvl>
    <w:lvl w:ilvl="8" w:tplc="0409001B" w:tentative="1">
      <w:start w:val="1"/>
      <w:numFmt w:val="lowerRoman"/>
      <w:lvlText w:val="%9."/>
      <w:lvlJc w:val="right"/>
      <w:pPr>
        <w:ind w:left="5339" w:hanging="420"/>
      </w:pPr>
    </w:lvl>
  </w:abstractNum>
  <w:abstractNum w:abstractNumId="5" w15:restartNumberingAfterBreak="0">
    <w:nsid w:val="689F60D5"/>
    <w:multiLevelType w:val="hybridMultilevel"/>
    <w:tmpl w:val="BDF63DCE"/>
    <w:lvl w:ilvl="0" w:tplc="E186651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 w15:restartNumberingAfterBreak="0">
    <w:nsid w:val="7D2F373C"/>
    <w:multiLevelType w:val="hybridMultilevel"/>
    <w:tmpl w:val="43128D98"/>
    <w:lvl w:ilvl="0" w:tplc="02AA8B52">
      <w:start w:val="7"/>
      <w:numFmt w:val="japaneseCounting"/>
      <w:lvlText w:val="%1、"/>
      <w:lvlJc w:val="left"/>
      <w:pPr>
        <w:ind w:left="15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90" w:hanging="420"/>
      </w:pPr>
    </w:lvl>
    <w:lvl w:ilvl="2" w:tplc="0409001B" w:tentative="1">
      <w:start w:val="1"/>
      <w:numFmt w:val="lowerRoman"/>
      <w:lvlText w:val="%3."/>
      <w:lvlJc w:val="righ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9" w:tentative="1">
      <w:start w:val="1"/>
      <w:numFmt w:val="lowerLetter"/>
      <w:lvlText w:val="%5)"/>
      <w:lvlJc w:val="left"/>
      <w:pPr>
        <w:ind w:left="2950" w:hanging="420"/>
      </w:pPr>
    </w:lvl>
    <w:lvl w:ilvl="5" w:tplc="0409001B" w:tentative="1">
      <w:start w:val="1"/>
      <w:numFmt w:val="lowerRoman"/>
      <w:lvlText w:val="%6."/>
      <w:lvlJc w:val="righ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9" w:tentative="1">
      <w:start w:val="1"/>
      <w:numFmt w:val="lowerLetter"/>
      <w:lvlText w:val="%8)"/>
      <w:lvlJc w:val="left"/>
      <w:pPr>
        <w:ind w:left="4210" w:hanging="420"/>
      </w:pPr>
    </w:lvl>
    <w:lvl w:ilvl="8" w:tplc="0409001B" w:tentative="1">
      <w:start w:val="1"/>
      <w:numFmt w:val="lowerRoman"/>
      <w:lvlText w:val="%9."/>
      <w:lvlJc w:val="right"/>
      <w:pPr>
        <w:ind w:left="4630" w:hanging="42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6BD"/>
    <w:rsid w:val="00046D16"/>
    <w:rsid w:val="001B1C44"/>
    <w:rsid w:val="001F7119"/>
    <w:rsid w:val="00256F6D"/>
    <w:rsid w:val="002E7030"/>
    <w:rsid w:val="00341EAF"/>
    <w:rsid w:val="00351B46"/>
    <w:rsid w:val="003536BB"/>
    <w:rsid w:val="003F0D22"/>
    <w:rsid w:val="00452E7A"/>
    <w:rsid w:val="00463715"/>
    <w:rsid w:val="00491849"/>
    <w:rsid w:val="004B6884"/>
    <w:rsid w:val="004F4FE9"/>
    <w:rsid w:val="0066394B"/>
    <w:rsid w:val="00696D20"/>
    <w:rsid w:val="006C69A8"/>
    <w:rsid w:val="007942B1"/>
    <w:rsid w:val="007E1398"/>
    <w:rsid w:val="007F4151"/>
    <w:rsid w:val="008A3877"/>
    <w:rsid w:val="008B1488"/>
    <w:rsid w:val="008E2000"/>
    <w:rsid w:val="009A06BD"/>
    <w:rsid w:val="00A40D66"/>
    <w:rsid w:val="00AE4709"/>
    <w:rsid w:val="00B118E0"/>
    <w:rsid w:val="00B13513"/>
    <w:rsid w:val="00B176C2"/>
    <w:rsid w:val="00B60023"/>
    <w:rsid w:val="00B70755"/>
    <w:rsid w:val="00BA10B1"/>
    <w:rsid w:val="00C21234"/>
    <w:rsid w:val="00C80183"/>
    <w:rsid w:val="00D11A04"/>
    <w:rsid w:val="00D2597E"/>
    <w:rsid w:val="00D90754"/>
    <w:rsid w:val="00DD167A"/>
    <w:rsid w:val="00DE4EB9"/>
    <w:rsid w:val="00E00888"/>
    <w:rsid w:val="00E9293B"/>
    <w:rsid w:val="00E958BB"/>
    <w:rsid w:val="00ED16B7"/>
    <w:rsid w:val="00F50DBA"/>
    <w:rsid w:val="00F70757"/>
    <w:rsid w:val="00FB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A17B7D"/>
  <w15:chartTrackingRefBased/>
  <w15:docId w15:val="{5A156165-3F2C-4BAB-B6DB-E31ECB1DD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rsid w:val="00C80183"/>
    <w:pPr>
      <w:widowControl w:val="0"/>
      <w:jc w:val="both"/>
    </w:pPr>
    <w:rPr>
      <w:rFonts w:ascii="Times New Roman" w:eastAsia="仿宋_GB2312" w:hAnsi="Times New Roman" w:cs="Times New Roman"/>
      <w:sz w:val="32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A06B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06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06B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06B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06B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06B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06B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06B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06B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06B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A06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A06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A06B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A06B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A06B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A06B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A06B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A06B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A06B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A06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06B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A06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06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A06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06B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06B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06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A06B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A06B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8018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8018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801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80183"/>
    <w:rPr>
      <w:sz w:val="18"/>
      <w:szCs w:val="18"/>
    </w:rPr>
  </w:style>
  <w:style w:type="paragraph" w:styleId="af2">
    <w:name w:val="Balloon Text"/>
    <w:basedOn w:val="a"/>
    <w:link w:val="af3"/>
    <w:uiPriority w:val="99"/>
    <w:semiHidden/>
    <w:unhideWhenUsed/>
    <w:rsid w:val="00F50DBA"/>
    <w:rPr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rsid w:val="00F50DBA"/>
    <w:rPr>
      <w:rFonts w:ascii="Times New Roman" w:eastAsia="仿宋_GB2312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8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家民 林</dc:creator>
  <cp:keywords/>
  <dc:description/>
  <cp:lastModifiedBy>Lenovo</cp:lastModifiedBy>
  <cp:revision>25</cp:revision>
  <cp:lastPrinted>2024-03-18T03:35:00Z</cp:lastPrinted>
  <dcterms:created xsi:type="dcterms:W3CDTF">2024-03-04T01:11:00Z</dcterms:created>
  <dcterms:modified xsi:type="dcterms:W3CDTF">2024-03-18T03:35:00Z</dcterms:modified>
</cp:coreProperties>
</file>